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3008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Муниципальное учреждение отдел образования администрации</w:t>
      </w:r>
      <w:bookmarkEnd w:id="2"/>
      <w:r>
        <w:rPr>
          <w:sz w:val="28"/>
        </w:rPr>
        <w:br/>
      </w:r>
      <w:bookmarkStart w:name="7d574f4c-8143-48c3-8ad3-2fcc5bdbaf43" w:id="3"/>
      <w:r>
        <w:rPr>
          <w:rFonts w:ascii="Times New Roman" w:hAnsi="Times New Roman"/>
          <w:b/>
          <w:i w:val="false"/>
          <w:color w:val="000000"/>
          <w:sz w:val="28"/>
        </w:rPr>
        <w:t xml:space="preserve"> МО "Сакмарский район"</w:t>
      </w:r>
      <w:bookmarkEnd w:id="3"/>
    </w:p>
    <w:p>
      <w:pPr>
        <w:spacing w:before="0" w:after="0" w:line="408"/>
        <w:ind w:left="120"/>
        <w:jc w:val="center"/>
      </w:pPr>
      <w:r>
        <w:rPr>
          <w:rFonts w:ascii="Times New Roman" w:hAnsi="Times New Roman"/>
          <w:b/>
          <w:i w:val="false"/>
          <w:color w:val="000000"/>
          <w:sz w:val="28"/>
        </w:rPr>
        <w:t>МБОУ "Марьевская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Завьялова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М.Е.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4642138)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4"/>
      <w:r>
        <w:rPr>
          <w:rFonts w:ascii="Times New Roman" w:hAnsi="Times New Roman"/>
          <w:b/>
          <w:i w:val="false"/>
          <w:color w:val="000000"/>
          <w:sz w:val="28"/>
        </w:rPr>
        <w:t>Марьевка</w:t>
      </w:r>
      <w:bookmarkEnd w:id="4"/>
      <w:r>
        <w:rPr>
          <w:rFonts w:ascii="Times New Roman" w:hAnsi="Times New Roman"/>
          <w:b/>
          <w:i w:val="false"/>
          <w:color w:val="000000"/>
          <w:sz w:val="28"/>
        </w:rPr>
        <w:t xml:space="preserve"> </w:t>
      </w:r>
      <w:bookmarkStart w:name="7bcf231d-60ce-4601-b24b-153af6cd5e58" w:id="5"/>
      <w:r>
        <w:rPr>
          <w:rFonts w:ascii="Times New Roman" w:hAnsi="Times New Roman"/>
          <w:b/>
          <w:i w:val="false"/>
          <w:color w:val="000000"/>
          <w:sz w:val="28"/>
        </w:rPr>
        <w:t>2024</w:t>
      </w:r>
      <w:bookmarkEnd w:id="5"/>
    </w:p>
    <w:p>
      <w:pPr>
        <w:spacing w:before="0" w:after="0"/>
        <w:ind w:left="120"/>
        <w:jc w:val="left"/>
      </w:pPr>
    </w:p>
    <w:bookmarkStart w:name="block-35300894" w:id="6"/>
    <w:p>
      <w:pPr>
        <w:sectPr>
          <w:pgSz w:w="11906" w:h="16383" w:orient="portrait"/>
        </w:sectPr>
      </w:pPr>
    </w:p>
    <w:bookmarkEnd w:id="6"/>
    <w:bookmarkEnd w:id="0"/>
    <w:bookmarkStart w:name="block-35300895"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5300895" w:id="8"/>
    <w:p>
      <w:pPr>
        <w:sectPr>
          <w:pgSz w:w="11906" w:h="16383" w:orient="portrait"/>
        </w:sectPr>
      </w:pPr>
    </w:p>
    <w:bookmarkEnd w:id="8"/>
    <w:bookmarkEnd w:id="7"/>
    <w:bookmarkStart w:name="block-3530089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5300896" w:id="10"/>
    <w:p>
      <w:pPr>
        <w:sectPr>
          <w:pgSz w:w="11906" w:h="16383" w:orient="portrait"/>
        </w:sectPr>
      </w:pPr>
    </w:p>
    <w:bookmarkEnd w:id="10"/>
    <w:bookmarkEnd w:id="9"/>
    <w:bookmarkStart w:name="block-35300892" w:id="1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5300892" w:id="12"/>
    <w:p>
      <w:pPr>
        <w:sectPr>
          <w:pgSz w:w="11906" w:h="16383" w:orient="portrait"/>
        </w:sectPr>
      </w:pPr>
    </w:p>
    <w:bookmarkEnd w:id="12"/>
    <w:bookmarkEnd w:id="11"/>
    <w:bookmarkStart w:name="block-3530089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551" w:type="dxa"/>
            <w:tcBorders/>
            <w:tcMar>
              <w:top w:w="50" w:type="dxa"/>
              <w:left w:w="100" w:type="dxa"/>
            </w:tcMar>
            <w:vAlign w:val="center"/>
          </w:tcPr>
          <w:p>
            <w:pPr>
              <w:jc w:val="left"/>
            </w:pPr>
          </w:p>
        </w:tc>
      </w:tr>
    </w:tbl>
    <w:p>
      <w:pPr>
        <w:sectPr>
          <w:pgSz w:w="16383" w:h="11906" w:orient="landscape"/>
        </w:sectPr>
      </w:pPr>
    </w:p>
    <w:bookmarkStart w:name="block-35300893" w:id="14"/>
    <w:p>
      <w:pPr>
        <w:sectPr>
          <w:pgSz w:w="16383" w:h="11906" w:orient="landscape"/>
        </w:sectPr>
      </w:pPr>
    </w:p>
    <w:bookmarkEnd w:id="14"/>
    <w:bookmarkEnd w:id="13"/>
    <w:bookmarkStart w:name="block-3530089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20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5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4" w:type="dxa"/>
            <w:tcBorders/>
            <w:tcMar>
              <w:top w:w="50" w:type="dxa"/>
              <w:left w:w="100" w:type="dxa"/>
            </w:tcMar>
            <w:vAlign w:val="center"/>
          </w:tcPr>
          <w:p>
            <w:pPr>
              <w:spacing w:before="0" w:after="0"/>
              <w:ind w:left="135"/>
              <w:jc w:val="left"/>
            </w:pPr>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4" w:type="dxa"/>
            <w:tcBorders/>
            <w:tcMar>
              <w:top w:w="50" w:type="dxa"/>
              <w:left w:w="100" w:type="dxa"/>
            </w:tcMar>
            <w:vAlign w:val="center"/>
          </w:tcPr>
          <w:p>
            <w:pPr>
              <w:spacing w:before="0" w:after="0"/>
              <w:ind w:left="135"/>
              <w:jc w:val="left"/>
            </w:pPr>
          </w:p>
        </w:tc>
      </w:tr>
      <w:tr>
        <w:trPr>
          <w:trHeight w:val="13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2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68" w:type="dxa"/>
            <w:tcBorders/>
            <w:tcMar>
              <w:top w:w="50" w:type="dxa"/>
              <w:left w:w="100" w:type="dxa"/>
            </w:tcMar>
            <w:vAlign w:val="center"/>
          </w:tcPr>
          <w:p>
            <w:pPr>
              <w:spacing w:before="0" w:after="0"/>
              <w:ind w:left="135"/>
              <w:jc w:val="left"/>
            </w:pPr>
          </w:p>
        </w:tc>
      </w:tr>
      <w:tr>
        <w:trPr>
          <w:trHeight w:val="1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68" w:type="dxa"/>
            <w:tcBorders/>
            <w:tcMar>
              <w:top w:w="50" w:type="dxa"/>
              <w:left w:w="100" w:type="dxa"/>
            </w:tcMar>
            <w:vAlign w:val="center"/>
          </w:tcPr>
          <w:p>
            <w:pPr>
              <w:spacing w:before="0" w:after="0"/>
              <w:ind w:left="135"/>
              <w:jc w:val="left"/>
            </w:pPr>
          </w:p>
        </w:tc>
      </w:tr>
      <w:tr>
        <w:trPr>
          <w:trHeight w:val="11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9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8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https://m.edsoo.ru/8866541e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https://m.edsoo.ru/886651bc</w:t>
              </w:r>
            </w:hyperlink>
          </w:p>
        </w:tc>
      </w:tr>
      <w:tr>
        <w:trPr>
          <w:trHeight w:val="4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9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7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3" w:type="dxa"/>
            <w:tcBorders/>
            <w:tcMar>
              <w:top w:w="50" w:type="dxa"/>
              <w:left w:w="100" w:type="dxa"/>
            </w:tcMar>
            <w:vAlign w:val="center"/>
          </w:tcPr>
          <w:p>
            <w:pPr>
              <w:spacing w:before="0" w:after="0"/>
              <w:ind w:left="135"/>
              <w:jc w:val="left"/>
            </w:pPr>
          </w:p>
        </w:tc>
      </w:tr>
      <w:tr>
        <w:trPr>
          <w:trHeight w:val="2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30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2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21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300898" w:id="16"/>
    <w:p>
      <w:pPr>
        <w:sectPr>
          <w:pgSz w:w="16383" w:h="11906" w:orient="landscape"/>
        </w:sectPr>
      </w:pPr>
    </w:p>
    <w:bookmarkEnd w:id="16"/>
    <w:bookmarkEnd w:id="15"/>
    <w:bookmarkStart w:name="block-3530089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8"/>
      <w:r>
        <w:rPr>
          <w:rFonts w:ascii="Times New Roman" w:hAnsi="Times New Roman"/>
          <w:b w:val="false"/>
          <w:i w:val="false"/>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7 класс/ Алексеев А.И., Николина В.В., Липкина Е.К. и др.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8 класс/ Алексеев А.И., Николина В.В., Липкина Е.К. и др. Акционерное общество «Издательство «Просвещение»</w:t>
      </w:r>
      <w:bookmarkEnd w:id="20"/>
      <w:r>
        <w:rPr>
          <w:sz w:val="28"/>
        </w:rPr>
        <w:br/>
      </w:r>
      <w:bookmarkStart w:name="52efa130-4e90-4033-b437-d2a7fae05a91" w:id="21"/>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1"/>
    </w:p>
    <w:p>
      <w:pPr>
        <w:spacing w:before="0" w:after="0" w:line="480"/>
        <w:ind w:left="120"/>
        <w:jc w:val="left"/>
      </w:pPr>
      <w:bookmarkStart w:name="d36ef070-e66a-45c0-8965-99b4beb4986c" w:id="22"/>
      <w:r>
        <w:rPr>
          <w:rFonts w:ascii="Times New Roman" w:hAnsi="Times New Roman"/>
          <w:b w:val="false"/>
          <w:i w:val="false"/>
          <w:color w:val="000000"/>
          <w:sz w:val="28"/>
        </w:rPr>
        <w:t xml:space="preserve">Атлас, контурные карты, тетрадь </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84008-26fd-4bed-ad45-f394d7b3f48a" w:id="23"/>
      <w:r>
        <w:rPr>
          <w:rFonts w:ascii="Times New Roman" w:hAnsi="Times New Roman"/>
          <w:b w:val="false"/>
          <w:i w:val="false"/>
          <w:color w:val="000000"/>
          <w:sz w:val="28"/>
        </w:rPr>
        <w:t>учебник</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2b5bf29-3344-4bbf-a1e8-ea23537b8eba" w:id="24"/>
      <w:r>
        <w:rPr>
          <w:rFonts w:ascii="Times New Roman" w:hAnsi="Times New Roman"/>
          <w:b w:val="false"/>
          <w:i w:val="false"/>
          <w:color w:val="000000"/>
          <w:sz w:val="28"/>
        </w:rPr>
        <w:t>Проектор, экран, ноутбук</w:t>
      </w:r>
      <w:bookmarkEnd w:id="24"/>
    </w:p>
    <w:bookmarkStart w:name="block-35300897"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2f2" Type="http://schemas.openxmlformats.org/officeDocument/2006/relationships/hyperlink" Id="rId234"/>
    <Relationship TargetMode="External" Target="https://m.edsoo.ru/8866541e" Type="http://schemas.openxmlformats.org/officeDocument/2006/relationships/hyperlink" Id="rId235"/>
    <Relationship TargetMode="External" Target="https://m.edsoo.ru/886651bc"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